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34" w:rsidRPr="008F65FA" w:rsidRDefault="00B13C31" w:rsidP="007557E3">
      <w:pPr>
        <w:keepNext/>
        <w:widowControl w:val="0"/>
        <w:suppressAutoHyphens/>
        <w:autoSpaceDE w:val="0"/>
        <w:spacing w:after="0" w:line="20" w:lineRule="atLeast"/>
        <w:jc w:val="center"/>
        <w:outlineLvl w:val="3"/>
        <w:rPr>
          <w:rFonts w:ascii="Times New Roman" w:eastAsia="Times New Roman" w:hAnsi="Times New Roman"/>
          <w:b/>
          <w:bCs/>
          <w:caps/>
          <w:color w:val="000000"/>
          <w:sz w:val="24"/>
          <w:szCs w:val="24"/>
        </w:rPr>
      </w:pPr>
      <w:r>
        <w:rPr>
          <w:rFonts w:ascii="Times New Roman" w:eastAsia="Times New Roman" w:hAnsi="Times New Roman"/>
          <w:b/>
          <w:bCs/>
          <w:caps/>
          <w:color w:val="000000"/>
          <w:sz w:val="24"/>
          <w:szCs w:val="24"/>
        </w:rPr>
        <w:t>IEPIRKUMa</w:t>
      </w:r>
    </w:p>
    <w:p w:rsidR="00523661" w:rsidRPr="008F65FA" w:rsidRDefault="00523661" w:rsidP="007557E3">
      <w:pPr>
        <w:spacing w:after="0" w:line="20" w:lineRule="atLeast"/>
        <w:jc w:val="center"/>
        <w:rPr>
          <w:rFonts w:ascii="Times New Roman" w:eastAsia="Times New Roman" w:hAnsi="Times New Roman"/>
          <w:b/>
          <w:bCs/>
          <w:sz w:val="24"/>
          <w:szCs w:val="24"/>
          <w:lang w:eastAsia="ar-SA"/>
        </w:rPr>
      </w:pPr>
      <w:r w:rsidRPr="008F65FA">
        <w:rPr>
          <w:rFonts w:ascii="Times New Roman" w:eastAsia="Times New Roman" w:hAnsi="Times New Roman"/>
          <w:b/>
          <w:bCs/>
          <w:sz w:val="24"/>
          <w:szCs w:val="24"/>
          <w:lang w:eastAsia="ar-SA"/>
        </w:rPr>
        <w:t>“</w:t>
      </w:r>
      <w:r w:rsidR="00B13C31" w:rsidRPr="00B13C31">
        <w:rPr>
          <w:rFonts w:ascii="Times New Roman" w:eastAsia="Times New Roman" w:hAnsi="Times New Roman"/>
          <w:b/>
          <w:bCs/>
          <w:iCs/>
          <w:sz w:val="24"/>
          <w:szCs w:val="24"/>
          <w:lang w:eastAsia="ar-SA"/>
        </w:rPr>
        <w:t>Ielu apgaismojuma izbūve Daugavpils pilsētā</w:t>
      </w:r>
      <w:r w:rsidRPr="008F65FA">
        <w:rPr>
          <w:rFonts w:ascii="Times New Roman" w:eastAsia="Times New Roman" w:hAnsi="Times New Roman"/>
          <w:b/>
          <w:bCs/>
          <w:sz w:val="24"/>
          <w:szCs w:val="24"/>
          <w:lang w:eastAsia="ar-SA"/>
        </w:rPr>
        <w:t>”</w:t>
      </w:r>
    </w:p>
    <w:p w:rsidR="00F27634" w:rsidRPr="008F65FA" w:rsidRDefault="00B13C31" w:rsidP="007557E3">
      <w:pPr>
        <w:spacing w:after="0" w:line="20" w:lineRule="atLeast"/>
        <w:jc w:val="center"/>
        <w:rPr>
          <w:rFonts w:ascii="Times New Roman" w:eastAsia="Times New Roman" w:hAnsi="Times New Roman"/>
          <w:b/>
          <w:bCs/>
          <w:color w:val="000000"/>
          <w:sz w:val="24"/>
          <w:szCs w:val="24"/>
          <w:lang w:eastAsia="ar-SA"/>
        </w:rPr>
      </w:pPr>
      <w:r>
        <w:rPr>
          <w:rFonts w:ascii="Times New Roman" w:eastAsia="Times New Roman" w:hAnsi="Times New Roman"/>
          <w:b/>
          <w:bCs/>
          <w:sz w:val="24"/>
          <w:szCs w:val="24"/>
          <w:lang w:eastAsia="ar-SA"/>
        </w:rPr>
        <w:t>identifikācijas Nr.DPD 2015/83</w:t>
      </w:r>
    </w:p>
    <w:p w:rsidR="00F27634" w:rsidRPr="008F65FA" w:rsidRDefault="00F27634" w:rsidP="007557E3">
      <w:pPr>
        <w:spacing w:after="0" w:line="20" w:lineRule="atLeast"/>
        <w:jc w:val="center"/>
        <w:rPr>
          <w:rFonts w:ascii="Times New Roman" w:eastAsia="Times New Roman" w:hAnsi="Times New Roman"/>
          <w:b/>
          <w:bCs/>
          <w:color w:val="000000"/>
          <w:sz w:val="24"/>
          <w:szCs w:val="24"/>
          <w:lang w:eastAsia="ar-SA"/>
        </w:rPr>
      </w:pPr>
    </w:p>
    <w:p w:rsidR="00BA0416" w:rsidRPr="008F65FA" w:rsidRDefault="004D3D24" w:rsidP="007557E3">
      <w:pPr>
        <w:spacing w:after="0" w:line="20" w:lineRule="atLeast"/>
        <w:jc w:val="center"/>
        <w:rPr>
          <w:rFonts w:ascii="Times New Roman" w:hAnsi="Times New Roman"/>
          <w:b/>
          <w:sz w:val="24"/>
          <w:szCs w:val="24"/>
        </w:rPr>
      </w:pPr>
      <w:r w:rsidRPr="008F65FA">
        <w:rPr>
          <w:rFonts w:ascii="Times New Roman" w:hAnsi="Times New Roman"/>
          <w:b/>
          <w:sz w:val="24"/>
          <w:szCs w:val="24"/>
        </w:rPr>
        <w:t>ATBILDES UZ PRETENDENTU</w:t>
      </w:r>
      <w:r w:rsidR="00842FB0" w:rsidRPr="008F65FA">
        <w:rPr>
          <w:rFonts w:ascii="Times New Roman" w:hAnsi="Times New Roman"/>
          <w:b/>
          <w:sz w:val="24"/>
          <w:szCs w:val="24"/>
        </w:rPr>
        <w:t xml:space="preserve"> JAUTĀJUMIEM Nr</w:t>
      </w:r>
      <w:r w:rsidR="008D028E" w:rsidRPr="008F65FA">
        <w:rPr>
          <w:rFonts w:ascii="Times New Roman" w:hAnsi="Times New Roman"/>
          <w:b/>
          <w:sz w:val="24"/>
          <w:szCs w:val="24"/>
        </w:rPr>
        <w:t>.</w:t>
      </w:r>
      <w:r w:rsidR="00AD5411" w:rsidRPr="008F65FA">
        <w:rPr>
          <w:rFonts w:ascii="Times New Roman" w:hAnsi="Times New Roman"/>
          <w:b/>
          <w:sz w:val="24"/>
          <w:szCs w:val="24"/>
        </w:rPr>
        <w:t>1</w:t>
      </w:r>
    </w:p>
    <w:p w:rsidR="00F27634" w:rsidRPr="008F65FA" w:rsidRDefault="00F27634" w:rsidP="007557E3">
      <w:pPr>
        <w:spacing w:after="0" w:line="20" w:lineRule="atLeast"/>
        <w:jc w:val="center"/>
        <w:rPr>
          <w:rFonts w:ascii="Times New Roman" w:hAnsi="Times New Roman"/>
          <w:b/>
          <w:sz w:val="24"/>
          <w:szCs w:val="24"/>
        </w:rPr>
      </w:pPr>
    </w:p>
    <w:p w:rsidR="00F27634" w:rsidRPr="008F65FA" w:rsidRDefault="004D3D24" w:rsidP="007557E3">
      <w:pPr>
        <w:tabs>
          <w:tab w:val="left" w:pos="709"/>
        </w:tabs>
        <w:spacing w:after="0" w:line="20" w:lineRule="atLeast"/>
        <w:ind w:firstLine="720"/>
        <w:jc w:val="both"/>
        <w:rPr>
          <w:rFonts w:ascii="Times New Roman" w:hAnsi="Times New Roman"/>
          <w:sz w:val="24"/>
          <w:szCs w:val="24"/>
        </w:rPr>
      </w:pPr>
      <w:r w:rsidRPr="008F65FA">
        <w:rPr>
          <w:rFonts w:ascii="Times New Roman" w:hAnsi="Times New Roman"/>
          <w:sz w:val="24"/>
          <w:szCs w:val="24"/>
        </w:rPr>
        <w:t>Daugavpils pilsētas dome</w:t>
      </w:r>
      <w:r w:rsidR="00523661" w:rsidRPr="008F65FA">
        <w:rPr>
          <w:rFonts w:ascii="Times New Roman" w:hAnsi="Times New Roman"/>
          <w:sz w:val="24"/>
          <w:szCs w:val="24"/>
        </w:rPr>
        <w:t>s</w:t>
      </w:r>
      <w:r w:rsidR="00F27634" w:rsidRPr="008F65FA">
        <w:rPr>
          <w:rFonts w:ascii="Times New Roman" w:hAnsi="Times New Roman"/>
          <w:sz w:val="24"/>
          <w:szCs w:val="24"/>
        </w:rPr>
        <w:t xml:space="preserve"> iepirk</w:t>
      </w:r>
      <w:r w:rsidR="00523661" w:rsidRPr="008F65FA">
        <w:rPr>
          <w:rFonts w:ascii="Times New Roman" w:hAnsi="Times New Roman"/>
          <w:sz w:val="24"/>
          <w:szCs w:val="24"/>
        </w:rPr>
        <w:t>uma</w:t>
      </w:r>
      <w:r w:rsidR="007334C4" w:rsidRPr="008F65FA">
        <w:rPr>
          <w:rFonts w:ascii="Times New Roman" w:hAnsi="Times New Roman"/>
          <w:sz w:val="24"/>
          <w:szCs w:val="24"/>
        </w:rPr>
        <w:t xml:space="preserve"> komisija</w:t>
      </w:r>
      <w:r w:rsidR="00523661" w:rsidRPr="008F65FA">
        <w:rPr>
          <w:rFonts w:ascii="Times New Roman" w:hAnsi="Times New Roman"/>
          <w:sz w:val="24"/>
          <w:szCs w:val="24"/>
        </w:rPr>
        <w:t xml:space="preserve"> (turpmāk – </w:t>
      </w:r>
      <w:r w:rsidR="00155645">
        <w:rPr>
          <w:rFonts w:ascii="Times New Roman" w:hAnsi="Times New Roman"/>
          <w:sz w:val="24"/>
          <w:szCs w:val="24"/>
        </w:rPr>
        <w:t>Iepirkuma komisija) 2015.gada 6.novembra</w:t>
      </w:r>
      <w:r w:rsidRPr="008F65FA">
        <w:rPr>
          <w:rFonts w:ascii="Times New Roman" w:hAnsi="Times New Roman"/>
          <w:sz w:val="24"/>
          <w:szCs w:val="24"/>
        </w:rPr>
        <w:t xml:space="preserve"> sēdē (protokols N</w:t>
      </w:r>
      <w:r w:rsidR="00B13C31">
        <w:rPr>
          <w:rFonts w:ascii="Times New Roman" w:hAnsi="Times New Roman"/>
          <w:sz w:val="24"/>
          <w:szCs w:val="24"/>
        </w:rPr>
        <w:t>r.2) ir izskatījusi ieinteresētā pretendenta</w:t>
      </w:r>
      <w:r w:rsidR="00F27634" w:rsidRPr="008F65FA">
        <w:rPr>
          <w:rFonts w:ascii="Times New Roman" w:hAnsi="Times New Roman"/>
          <w:sz w:val="24"/>
          <w:szCs w:val="24"/>
        </w:rPr>
        <w:t xml:space="preserve"> </w:t>
      </w:r>
      <w:r w:rsidR="00B13C31">
        <w:rPr>
          <w:rFonts w:ascii="Times New Roman" w:hAnsi="Times New Roman"/>
          <w:sz w:val="24"/>
          <w:szCs w:val="24"/>
        </w:rPr>
        <w:t>uz e-pastu nosūtīto vēstuli</w:t>
      </w:r>
      <w:r w:rsidR="00F27634" w:rsidRPr="008F65FA">
        <w:rPr>
          <w:rFonts w:ascii="Times New Roman" w:hAnsi="Times New Roman"/>
          <w:sz w:val="24"/>
          <w:szCs w:val="24"/>
        </w:rPr>
        <w:t xml:space="preserve"> </w:t>
      </w:r>
      <w:r w:rsidR="00523661" w:rsidRPr="008F65FA">
        <w:rPr>
          <w:rFonts w:ascii="Times New Roman" w:hAnsi="Times New Roman"/>
          <w:sz w:val="24"/>
          <w:szCs w:val="24"/>
        </w:rPr>
        <w:t>ar uzdotajiem jautājumiem uz kuriem Iepirkuma komisija sniedz sekojošas atbilde</w:t>
      </w:r>
      <w:r w:rsidR="00984733">
        <w:rPr>
          <w:rFonts w:ascii="Times New Roman" w:hAnsi="Times New Roman"/>
          <w:sz w:val="24"/>
          <w:szCs w:val="24"/>
        </w:rPr>
        <w:t>s</w:t>
      </w:r>
      <w:r w:rsidR="00523661" w:rsidRPr="008F65FA">
        <w:rPr>
          <w:rFonts w:ascii="Times New Roman" w:hAnsi="Times New Roman"/>
          <w:sz w:val="24"/>
          <w:szCs w:val="24"/>
        </w:rPr>
        <w:t>.</w:t>
      </w:r>
    </w:p>
    <w:p w:rsidR="008F65FA" w:rsidRPr="008F65FA" w:rsidRDefault="00523661" w:rsidP="007557E3">
      <w:pPr>
        <w:spacing w:after="0" w:line="20" w:lineRule="atLeast"/>
        <w:jc w:val="both"/>
        <w:rPr>
          <w:rFonts w:ascii="Times New Roman" w:eastAsiaTheme="minorHAnsi" w:hAnsi="Times New Roman"/>
          <w:sz w:val="24"/>
          <w:szCs w:val="24"/>
        </w:rPr>
      </w:pPr>
      <w:r w:rsidRPr="008F65FA">
        <w:rPr>
          <w:rFonts w:ascii="Times New Roman" w:eastAsiaTheme="minorHAnsi" w:hAnsi="Times New Roman"/>
          <w:sz w:val="24"/>
          <w:szCs w:val="24"/>
        </w:rPr>
        <w:tab/>
      </w:r>
    </w:p>
    <w:p w:rsidR="00B13C31" w:rsidRPr="00B13C31" w:rsidRDefault="00B13C31" w:rsidP="00B13C31">
      <w:pPr>
        <w:spacing w:after="0" w:line="20" w:lineRule="atLeast"/>
        <w:ind w:firstLine="720"/>
        <w:jc w:val="both"/>
        <w:rPr>
          <w:rFonts w:ascii="Times New Roman" w:hAnsi="Times New Roman"/>
          <w:b/>
          <w:sz w:val="24"/>
          <w:szCs w:val="24"/>
        </w:rPr>
      </w:pPr>
      <w:r w:rsidRPr="00B13C31">
        <w:rPr>
          <w:rFonts w:ascii="Times New Roman" w:hAnsi="Times New Roman"/>
          <w:b/>
          <w:sz w:val="24"/>
          <w:szCs w:val="24"/>
        </w:rPr>
        <w:t>Jautājums:</w:t>
      </w:r>
    </w:p>
    <w:p w:rsidR="00B13C31" w:rsidRPr="00B13C31" w:rsidRDefault="00B13C31" w:rsidP="00B13C31">
      <w:pPr>
        <w:spacing w:after="0" w:line="20" w:lineRule="atLeast"/>
        <w:ind w:firstLine="720"/>
        <w:jc w:val="both"/>
        <w:rPr>
          <w:rFonts w:ascii="Times New Roman" w:hAnsi="Times New Roman"/>
          <w:b/>
          <w:sz w:val="24"/>
          <w:szCs w:val="24"/>
        </w:rPr>
      </w:pPr>
      <w:r w:rsidRPr="00B13C31">
        <w:rPr>
          <w:rFonts w:ascii="Times New Roman" w:hAnsi="Times New Roman"/>
          <w:sz w:val="24"/>
          <w:szCs w:val="24"/>
        </w:rPr>
        <w:t>Vai iepirkumā var piedalīties pretendents, kuram nav pielaides strādāt Jūsu rajonā AS “Sadales tīkls” tīklos, bet ir visa nepieciešama kvalifikācija, kas minētā nolikumā?</w:t>
      </w:r>
    </w:p>
    <w:p w:rsidR="00B13C31" w:rsidRPr="00B13C31" w:rsidRDefault="00B13C31" w:rsidP="00B13C31">
      <w:pPr>
        <w:spacing w:after="0" w:line="20" w:lineRule="atLeast"/>
        <w:ind w:firstLine="720"/>
        <w:rPr>
          <w:rFonts w:ascii="Times New Roman" w:hAnsi="Times New Roman"/>
          <w:b/>
          <w:sz w:val="24"/>
          <w:szCs w:val="24"/>
        </w:rPr>
      </w:pPr>
      <w:r w:rsidRPr="00B13C31">
        <w:rPr>
          <w:rFonts w:ascii="Times New Roman" w:hAnsi="Times New Roman"/>
          <w:b/>
          <w:sz w:val="24"/>
          <w:szCs w:val="24"/>
        </w:rPr>
        <w:t>Atbilde:</w:t>
      </w:r>
    </w:p>
    <w:p w:rsidR="00B13C31" w:rsidRPr="00B13C31" w:rsidRDefault="00B13C31" w:rsidP="00B13C31">
      <w:pPr>
        <w:spacing w:after="0" w:line="20" w:lineRule="atLeast"/>
        <w:ind w:firstLine="720"/>
        <w:jc w:val="both"/>
        <w:rPr>
          <w:rFonts w:ascii="Times New Roman" w:hAnsi="Times New Roman"/>
          <w:sz w:val="24"/>
          <w:szCs w:val="24"/>
          <w:lang w:val="en-US"/>
        </w:rPr>
      </w:pPr>
      <w:r w:rsidRPr="00B13C31">
        <w:rPr>
          <w:rFonts w:ascii="Times New Roman" w:hAnsi="Times New Roman"/>
          <w:sz w:val="24"/>
          <w:szCs w:val="24"/>
          <w:lang w:val="en-US"/>
        </w:rPr>
        <w:t>Nolikuma prasībās nav noteikts, ka pretendentam nepieciešama pielaišana strādāt AS “Sadales tīkls” tīklos.</w:t>
      </w:r>
    </w:p>
    <w:p w:rsidR="00B13C31" w:rsidRPr="00B13C31" w:rsidRDefault="00B13C31" w:rsidP="00B13C31">
      <w:pPr>
        <w:spacing w:after="0" w:line="20" w:lineRule="atLeast"/>
        <w:ind w:firstLine="720"/>
        <w:jc w:val="both"/>
        <w:rPr>
          <w:rFonts w:ascii="Times New Roman" w:hAnsi="Times New Roman"/>
          <w:b/>
          <w:sz w:val="24"/>
          <w:szCs w:val="24"/>
        </w:rPr>
      </w:pPr>
    </w:p>
    <w:p w:rsidR="00B13C31" w:rsidRPr="00B13C31" w:rsidRDefault="00B13C31" w:rsidP="00B13C31">
      <w:pPr>
        <w:spacing w:after="0" w:line="20" w:lineRule="atLeast"/>
        <w:ind w:firstLine="720"/>
        <w:jc w:val="both"/>
        <w:rPr>
          <w:rFonts w:ascii="Times New Roman" w:hAnsi="Times New Roman"/>
          <w:b/>
          <w:sz w:val="24"/>
          <w:szCs w:val="24"/>
        </w:rPr>
      </w:pPr>
      <w:r w:rsidRPr="00B13C31">
        <w:rPr>
          <w:rFonts w:ascii="Times New Roman" w:hAnsi="Times New Roman"/>
          <w:b/>
          <w:sz w:val="24"/>
          <w:szCs w:val="24"/>
        </w:rPr>
        <w:t>Jautājums:</w:t>
      </w:r>
    </w:p>
    <w:p w:rsidR="00B13C31" w:rsidRPr="00B13C31" w:rsidRDefault="00B13C31" w:rsidP="00B13C31">
      <w:pPr>
        <w:spacing w:after="0" w:line="20" w:lineRule="atLeast"/>
        <w:ind w:firstLine="720"/>
        <w:jc w:val="both"/>
        <w:rPr>
          <w:rFonts w:ascii="Times New Roman" w:hAnsi="Times New Roman"/>
          <w:sz w:val="24"/>
          <w:szCs w:val="24"/>
        </w:rPr>
      </w:pPr>
      <w:r w:rsidRPr="00B13C31">
        <w:rPr>
          <w:rFonts w:ascii="Times New Roman" w:hAnsi="Times New Roman"/>
          <w:sz w:val="24"/>
          <w:szCs w:val="24"/>
        </w:rPr>
        <w:t>Kad plānots slēgt līgumu un kas slēpjas aiz vārdiem "Tehnoloģiskais pārtraukums"? Zemes temperatūra zem +5°C?</w:t>
      </w:r>
    </w:p>
    <w:p w:rsidR="00B13C31" w:rsidRPr="00B13C31" w:rsidRDefault="00B13C31" w:rsidP="00B13C31">
      <w:pPr>
        <w:spacing w:after="0" w:line="20" w:lineRule="atLeast"/>
        <w:ind w:firstLine="720"/>
        <w:jc w:val="both"/>
        <w:rPr>
          <w:rFonts w:ascii="Times New Roman" w:hAnsi="Times New Roman"/>
          <w:b/>
          <w:sz w:val="24"/>
          <w:szCs w:val="24"/>
        </w:rPr>
      </w:pPr>
      <w:r w:rsidRPr="00B13C31">
        <w:rPr>
          <w:rFonts w:ascii="Times New Roman" w:hAnsi="Times New Roman"/>
          <w:b/>
          <w:sz w:val="24"/>
          <w:szCs w:val="24"/>
        </w:rPr>
        <w:t>Atbilde:</w:t>
      </w:r>
    </w:p>
    <w:p w:rsidR="00B13C31" w:rsidRPr="00B13C31" w:rsidRDefault="00B13C31" w:rsidP="00B13C31">
      <w:pPr>
        <w:spacing w:after="0" w:line="20" w:lineRule="atLeast"/>
        <w:ind w:firstLine="720"/>
        <w:jc w:val="both"/>
        <w:rPr>
          <w:rFonts w:ascii="Times New Roman" w:hAnsi="Times New Roman"/>
          <w:sz w:val="24"/>
          <w:szCs w:val="24"/>
        </w:rPr>
      </w:pPr>
      <w:r w:rsidRPr="00B13C31">
        <w:rPr>
          <w:rFonts w:ascii="Times New Roman" w:hAnsi="Times New Roman"/>
          <w:sz w:val="24"/>
          <w:szCs w:val="24"/>
        </w:rPr>
        <w:t>Līgumu tiks parakstīts pēc visu pretendentu piedāvājumu izvērtēšanas iepirkuma nolikuma prasībām, kā arī citu Publisko iepirkumu likumā minēto nosacījumu izpildes.</w:t>
      </w:r>
    </w:p>
    <w:p w:rsidR="008F65FA" w:rsidRDefault="00B13C31" w:rsidP="00B13C31">
      <w:pPr>
        <w:spacing w:after="0" w:line="20" w:lineRule="atLeast"/>
        <w:ind w:firstLine="720"/>
        <w:jc w:val="both"/>
        <w:rPr>
          <w:rFonts w:ascii="Times New Roman" w:hAnsi="Times New Roman"/>
          <w:b/>
          <w:sz w:val="24"/>
          <w:szCs w:val="24"/>
        </w:rPr>
      </w:pPr>
      <w:r w:rsidRPr="00B13C31">
        <w:rPr>
          <w:rFonts w:ascii="Times New Roman" w:hAnsi="Times New Roman"/>
          <w:sz w:val="24"/>
          <w:szCs w:val="24"/>
        </w:rPr>
        <w:t>Tehnoloģiskais pārtraukums var iestāties gadījumos, kad gaisa temperatūra objektā ir zemāka par izgatavotājrūpnīcas noteikto minimālo temperatūru materiālu un kabeļu montāžai un līdz ar to arī citus darbus objektā nav iespējams veikt.</w:t>
      </w:r>
    </w:p>
    <w:p w:rsidR="00B13C31" w:rsidRPr="00B13C31" w:rsidRDefault="00B13C31" w:rsidP="00B13C31">
      <w:pPr>
        <w:spacing w:after="0" w:line="20" w:lineRule="atLeast"/>
        <w:ind w:firstLine="720"/>
        <w:jc w:val="both"/>
        <w:rPr>
          <w:rFonts w:ascii="Times New Roman" w:hAnsi="Times New Roman"/>
          <w:b/>
          <w:sz w:val="24"/>
          <w:szCs w:val="24"/>
        </w:rPr>
      </w:pPr>
    </w:p>
    <w:p w:rsidR="00841C7E" w:rsidRPr="00523661" w:rsidRDefault="00841C7E" w:rsidP="007557E3">
      <w:pPr>
        <w:spacing w:after="0" w:line="20" w:lineRule="atLeast"/>
        <w:ind w:firstLine="720"/>
        <w:contextualSpacing/>
        <w:jc w:val="both"/>
        <w:rPr>
          <w:rFonts w:ascii="Times New Roman" w:eastAsiaTheme="minorHAnsi" w:hAnsi="Times New Roman"/>
          <w:sz w:val="24"/>
          <w:szCs w:val="24"/>
        </w:rPr>
      </w:pPr>
    </w:p>
    <w:p w:rsidR="007334C4" w:rsidRPr="008A7BC1" w:rsidRDefault="007334C4" w:rsidP="000957CD">
      <w:pPr>
        <w:tabs>
          <w:tab w:val="left" w:pos="709"/>
        </w:tabs>
        <w:spacing w:after="0" w:line="240" w:lineRule="auto"/>
        <w:jc w:val="both"/>
        <w:rPr>
          <w:rFonts w:ascii="Times New Roman" w:hAnsi="Times New Roman"/>
          <w:sz w:val="24"/>
          <w:szCs w:val="24"/>
        </w:rPr>
      </w:pPr>
    </w:p>
    <w:p w:rsidR="007334C4" w:rsidRPr="007334C4" w:rsidRDefault="007334C4" w:rsidP="007334C4">
      <w:pPr>
        <w:spacing w:after="0" w:line="240" w:lineRule="auto"/>
        <w:rPr>
          <w:rFonts w:ascii="Times New Roman" w:eastAsia="Times New Roman" w:hAnsi="Times New Roman"/>
          <w:bCs/>
          <w:sz w:val="24"/>
          <w:szCs w:val="24"/>
        </w:rPr>
      </w:pPr>
      <w:r w:rsidRPr="007334C4">
        <w:rPr>
          <w:rFonts w:ascii="Times New Roman" w:eastAsia="Times New Roman" w:hAnsi="Times New Roman"/>
          <w:bCs/>
          <w:sz w:val="24"/>
          <w:szCs w:val="24"/>
        </w:rPr>
        <w:t xml:space="preserve">Iepirkuma komisijas priekšsēdētāja                                   </w:t>
      </w:r>
      <w:bookmarkStart w:id="0" w:name="_GoBack"/>
      <w:r w:rsidR="001C4520">
        <w:rPr>
          <w:rFonts w:ascii="Times New Roman" w:eastAsia="Times New Roman" w:hAnsi="Times New Roman"/>
          <w:bCs/>
          <w:i/>
          <w:sz w:val="24"/>
          <w:szCs w:val="24"/>
        </w:rPr>
        <w:t>(personisk</w:t>
      </w:r>
      <w:r w:rsidRPr="007334C4">
        <w:rPr>
          <w:rFonts w:ascii="Times New Roman" w:eastAsia="Times New Roman" w:hAnsi="Times New Roman"/>
          <w:bCs/>
          <w:i/>
          <w:sz w:val="24"/>
          <w:szCs w:val="24"/>
        </w:rPr>
        <w:t>ais paraksts)</w:t>
      </w:r>
      <w:bookmarkEnd w:id="0"/>
      <w:r w:rsidRPr="007334C4">
        <w:rPr>
          <w:rFonts w:ascii="Times New Roman" w:eastAsia="Times New Roman" w:hAnsi="Times New Roman"/>
          <w:bCs/>
          <w:sz w:val="24"/>
          <w:szCs w:val="24"/>
        </w:rPr>
        <w:t xml:space="preserve"> J.Kornutjaka</w:t>
      </w:r>
    </w:p>
    <w:p w:rsidR="007334C4" w:rsidRPr="00F27634" w:rsidRDefault="007334C4" w:rsidP="00F27634">
      <w:pPr>
        <w:tabs>
          <w:tab w:val="left" w:pos="709"/>
        </w:tabs>
        <w:spacing w:after="0" w:line="240" w:lineRule="auto"/>
        <w:ind w:firstLine="720"/>
        <w:jc w:val="both"/>
        <w:rPr>
          <w:rFonts w:ascii="Times New Roman" w:hAnsi="Times New Roman"/>
          <w:sz w:val="24"/>
          <w:szCs w:val="24"/>
        </w:rPr>
      </w:pPr>
    </w:p>
    <w:sectPr w:rsidR="007334C4" w:rsidRPr="00F27634" w:rsidSect="00F27634">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486885"/>
      <w:docPartObj>
        <w:docPartGallery w:val="Page Numbers (Bottom of Page)"/>
        <w:docPartUnique/>
      </w:docPartObj>
    </w:sdtPr>
    <w:sdtEndPr>
      <w:rPr>
        <w:noProof/>
      </w:rPr>
    </w:sdtEndPr>
    <w:sdtContent>
      <w:p w:rsidR="008D028E" w:rsidRDefault="008D028E">
        <w:pPr>
          <w:pStyle w:val="Footer"/>
          <w:jc w:val="center"/>
        </w:pPr>
        <w:r>
          <w:fldChar w:fldCharType="begin"/>
        </w:r>
        <w:r>
          <w:instrText xml:space="preserve"> PAGE   \* MERGEFORMAT </w:instrText>
        </w:r>
        <w:r>
          <w:fldChar w:fldCharType="separate"/>
        </w:r>
        <w:r w:rsidR="00B13C31">
          <w:rPr>
            <w:noProof/>
          </w:rPr>
          <w:t>1</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40377"/>
    <w:rsid w:val="000957CD"/>
    <w:rsid w:val="000A46D7"/>
    <w:rsid w:val="00155645"/>
    <w:rsid w:val="00186408"/>
    <w:rsid w:val="00196AE5"/>
    <w:rsid w:val="001C4520"/>
    <w:rsid w:val="00225F57"/>
    <w:rsid w:val="00282824"/>
    <w:rsid w:val="00356105"/>
    <w:rsid w:val="004D3D24"/>
    <w:rsid w:val="00523661"/>
    <w:rsid w:val="00540F63"/>
    <w:rsid w:val="00553321"/>
    <w:rsid w:val="00612555"/>
    <w:rsid w:val="0065418E"/>
    <w:rsid w:val="006F3BEA"/>
    <w:rsid w:val="007271DD"/>
    <w:rsid w:val="007334C4"/>
    <w:rsid w:val="007557E3"/>
    <w:rsid w:val="00765644"/>
    <w:rsid w:val="00796CF2"/>
    <w:rsid w:val="00841C7E"/>
    <w:rsid w:val="00842FB0"/>
    <w:rsid w:val="00847B04"/>
    <w:rsid w:val="00854BEC"/>
    <w:rsid w:val="0088478F"/>
    <w:rsid w:val="008A7BC1"/>
    <w:rsid w:val="008D028E"/>
    <w:rsid w:val="008D65A2"/>
    <w:rsid w:val="008E57DA"/>
    <w:rsid w:val="008E7DDD"/>
    <w:rsid w:val="008F65FA"/>
    <w:rsid w:val="00912120"/>
    <w:rsid w:val="00984733"/>
    <w:rsid w:val="009E0F62"/>
    <w:rsid w:val="00A71053"/>
    <w:rsid w:val="00AD5411"/>
    <w:rsid w:val="00B13C31"/>
    <w:rsid w:val="00B4582C"/>
    <w:rsid w:val="00D2327D"/>
    <w:rsid w:val="00F203B2"/>
    <w:rsid w:val="00F27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774393574">
      <w:bodyDiv w:val="1"/>
      <w:marLeft w:val="0"/>
      <w:marRight w:val="0"/>
      <w:marTop w:val="0"/>
      <w:marBottom w:val="0"/>
      <w:divBdr>
        <w:top w:val="none" w:sz="0" w:space="0" w:color="auto"/>
        <w:left w:val="none" w:sz="0" w:space="0" w:color="auto"/>
        <w:bottom w:val="none" w:sz="0" w:space="0" w:color="auto"/>
        <w:right w:val="none" w:sz="0" w:space="0" w:color="auto"/>
      </w:divBdr>
    </w:div>
    <w:div w:id="2078942575">
      <w:bodyDiv w:val="1"/>
      <w:marLeft w:val="0"/>
      <w:marRight w:val="0"/>
      <w:marTop w:val="0"/>
      <w:marBottom w:val="0"/>
      <w:divBdr>
        <w:top w:val="none" w:sz="0" w:space="0" w:color="auto"/>
        <w:left w:val="none" w:sz="0" w:space="0" w:color="auto"/>
        <w:bottom w:val="none" w:sz="0" w:space="0" w:color="auto"/>
        <w:right w:val="none" w:sz="0" w:space="0" w:color="auto"/>
      </w:divBdr>
    </w:div>
    <w:div w:id="21404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E8B86-AC99-468D-A95F-74773F34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Artekovs</cp:lastModifiedBy>
  <cp:revision>48</cp:revision>
  <cp:lastPrinted>2015-11-06T12:56:00Z</cp:lastPrinted>
  <dcterms:created xsi:type="dcterms:W3CDTF">2013-11-20T07:34:00Z</dcterms:created>
  <dcterms:modified xsi:type="dcterms:W3CDTF">2015-11-06T12:56:00Z</dcterms:modified>
</cp:coreProperties>
</file>